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E3D" w:rsidRDefault="00BE61D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Pytanie  z dnia  28.03.2018 r.</w:t>
      </w:r>
    </w:p>
    <w:p w:rsidR="00355E3D" w:rsidRDefault="00BE61D4">
      <w:pPr>
        <w:spacing w:before="100" w:after="100"/>
        <w:jc w:val="both"/>
      </w:pPr>
      <w:r>
        <w:rPr>
          <w:sz w:val="28"/>
          <w:szCs w:val="28"/>
        </w:rPr>
        <w:t>1.</w:t>
      </w:r>
      <w:r>
        <w:rPr>
          <w:rFonts w:cs="Calibri"/>
          <w:sz w:val="28"/>
          <w:szCs w:val="28"/>
        </w:rPr>
        <w:t xml:space="preserve">  </w:t>
      </w:r>
      <w:r>
        <w:rPr>
          <w:rFonts w:eastAsia="Times New Roman" w:cs="Calibri"/>
          <w:sz w:val="28"/>
          <w:szCs w:val="28"/>
          <w:lang w:eastAsia="pl-PL"/>
        </w:rPr>
        <w:t xml:space="preserve">Wymagacie Państwo, by wodomierz DN 15 i DN 20 nie był połączony opaską i tu niestety mój produkt jest skazany na porażkę, ale wymagacie Państwo </w:t>
      </w:r>
      <w:r>
        <w:rPr>
          <w:rFonts w:eastAsia="Times New Roman" w:cs="Calibri"/>
          <w:sz w:val="28"/>
          <w:szCs w:val="28"/>
          <w:lang w:eastAsia="pl-PL"/>
        </w:rPr>
        <w:t>również zabezpieczenia antymagnetycznego i w tym przypadku nasz produkt, jako jedyny wśród wodomierzy suchobieżnych, to zabezpieczenie posiada, wodomierze każdego innego producenta, jesteśmy w stanie spowolnić i zatrzymać magnesem neodymowym. Czy da się ja</w:t>
      </w:r>
      <w:r>
        <w:rPr>
          <w:rFonts w:eastAsia="Times New Roman" w:cs="Calibri"/>
          <w:sz w:val="28"/>
          <w:szCs w:val="28"/>
          <w:lang w:eastAsia="pl-PL"/>
        </w:rPr>
        <w:t xml:space="preserve">koś rozwiązać sprawę opaski, bym mógł złożyć ofertę? </w:t>
      </w:r>
    </w:p>
    <w:p w:rsidR="00355E3D" w:rsidRDefault="00BE61D4">
      <w:pPr>
        <w:pStyle w:val="NormalnyWeb"/>
      </w:pPr>
      <w:r>
        <w:rPr>
          <w:rFonts w:ascii="Calibri" w:hAnsi="Calibri" w:cs="Calibri"/>
          <w:sz w:val="28"/>
          <w:szCs w:val="28"/>
        </w:rPr>
        <w:t> Odp:</w:t>
      </w:r>
      <w:r>
        <w:t xml:space="preserve"> </w:t>
      </w:r>
    </w:p>
    <w:p w:rsidR="00355E3D" w:rsidRDefault="00BE61D4">
      <w:pPr>
        <w:pStyle w:val="NormalnyWeb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Zamawiający  nie  wyraża  zgody  na  zmianę  w  opisie  przedmiotu  zamówienia w   SIWZ. Nie  dopuszczamy  wodomierzy  DN 15 i DN 20 posiadających opaskę  mocującą liczydło  z  korpusem.</w:t>
      </w:r>
    </w:p>
    <w:p w:rsidR="00355E3D" w:rsidRDefault="00355E3D">
      <w:pPr>
        <w:suppressAutoHyphens w:val="0"/>
        <w:spacing w:before="100" w:after="100" w:line="240" w:lineRule="auto"/>
        <w:jc w:val="both"/>
        <w:textAlignment w:val="auto"/>
        <w:rPr>
          <w:rFonts w:eastAsia="Times New Roman" w:cs="Calibri"/>
          <w:sz w:val="28"/>
          <w:szCs w:val="28"/>
          <w:lang w:eastAsia="pl-PL"/>
        </w:rPr>
      </w:pPr>
    </w:p>
    <w:p w:rsidR="00355E3D" w:rsidRDefault="00355E3D">
      <w:pPr>
        <w:jc w:val="both"/>
        <w:rPr>
          <w:sz w:val="28"/>
          <w:szCs w:val="28"/>
        </w:rPr>
      </w:pPr>
    </w:p>
    <w:sectPr w:rsidR="00355E3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1D4" w:rsidRDefault="00BE61D4">
      <w:pPr>
        <w:spacing w:after="0" w:line="240" w:lineRule="auto"/>
      </w:pPr>
      <w:r>
        <w:separator/>
      </w:r>
    </w:p>
  </w:endnote>
  <w:endnote w:type="continuationSeparator" w:id="0">
    <w:p w:rsidR="00BE61D4" w:rsidRDefault="00BE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1D4" w:rsidRDefault="00BE61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E61D4" w:rsidRDefault="00BE6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55E3D"/>
    <w:rsid w:val="00355E3D"/>
    <w:rsid w:val="005F3C97"/>
    <w:rsid w:val="00B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87B2A-7DDE-46A4-8A03-569055B8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dt6</dc:creator>
  <dc:description/>
  <cp:lastModifiedBy>dt4</cp:lastModifiedBy>
  <cp:revision>2</cp:revision>
  <cp:lastPrinted>2018-03-09T11:17:00Z</cp:lastPrinted>
  <dcterms:created xsi:type="dcterms:W3CDTF">2018-03-29T09:08:00Z</dcterms:created>
  <dcterms:modified xsi:type="dcterms:W3CDTF">2018-03-29T09:08:00Z</dcterms:modified>
</cp:coreProperties>
</file>