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C9" w:rsidRDefault="002F4BC9">
      <w:bookmarkStart w:id="0" w:name="_GoBack"/>
      <w:bookmarkEnd w:id="0"/>
    </w:p>
    <w:p w:rsidR="002F4BC9" w:rsidRDefault="002F4BC9"/>
    <w:p w:rsidR="002F4BC9" w:rsidRDefault="002A75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 O  WYBORZE  NAJKORZYSTNIEJSZEJ  OFERTY</w:t>
      </w:r>
    </w:p>
    <w:p w:rsidR="002F4BC9" w:rsidRDefault="002A75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4BC9" w:rsidRDefault="002A753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Miejskie  Przedsiębiorstwo  Wodociągów  i  Kanalizacji Sp. z o.o.  w Łomży informuje, iż w postepowaniu  o  udzielenie  zamówienia  w  trybie  przetargu  </w:t>
      </w:r>
      <w:r>
        <w:rPr>
          <w:sz w:val="24"/>
          <w:szCs w:val="24"/>
        </w:rPr>
        <w:t xml:space="preserve">nieograniczonego  na </w:t>
      </w:r>
      <w:proofErr w:type="spellStart"/>
      <w:r>
        <w:rPr>
          <w:sz w:val="24"/>
          <w:szCs w:val="24"/>
        </w:rPr>
        <w:t>bezwykopową</w:t>
      </w:r>
      <w:proofErr w:type="spellEnd"/>
      <w:r>
        <w:rPr>
          <w:sz w:val="24"/>
          <w:szCs w:val="24"/>
        </w:rPr>
        <w:t xml:space="preserve">  renowację  kanału   sanitarnego  w  ul.  Partyzantów  w Łomży     wybrano    ofertę firmy AARSLEFF Sp. z o.o. 02-681 Warszawa Al. Wyścigowa 6  w  kwocie 338 219,25 zł  brutto .</w:t>
      </w:r>
    </w:p>
    <w:p w:rsidR="002F4BC9" w:rsidRDefault="002A753A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Uzasadnienie  wyboru oferty -   oferta  spełn</w:t>
      </w:r>
      <w:r>
        <w:rPr>
          <w:sz w:val="24"/>
          <w:szCs w:val="24"/>
        </w:rPr>
        <w:t>ia  warunki  udziału  w  postępowaniu i  nie  podlega  wykluczeniu ,  uzyskała  najwyższą ilość  punktów  100 pkt ( kryterium  oceny  ofert - cena  100%) spośród  wszystkich  złożonych  ofert, które  nie  podlegały  wykluczeniu i  odrzuceniu.</w:t>
      </w:r>
    </w:p>
    <w:p w:rsidR="002F4BC9" w:rsidRDefault="002A753A">
      <w:pPr>
        <w:jc w:val="both"/>
        <w:rPr>
          <w:sz w:val="24"/>
          <w:szCs w:val="24"/>
        </w:rPr>
      </w:pPr>
      <w:r>
        <w:rPr>
          <w:sz w:val="24"/>
          <w:szCs w:val="24"/>
        </w:rPr>
        <w:t>Lista  wykona</w:t>
      </w:r>
      <w:r>
        <w:rPr>
          <w:sz w:val="24"/>
          <w:szCs w:val="24"/>
        </w:rPr>
        <w:t>wców , którzy  złożyli  oferty  w  przedmiotowym  postępowaniu:</w:t>
      </w:r>
    </w:p>
    <w:tbl>
      <w:tblPr>
        <w:tblW w:w="8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060"/>
        <w:gridCol w:w="2737"/>
      </w:tblGrid>
      <w:tr w:rsidR="002F4BC9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C9" w:rsidRDefault="002A753A">
            <w:pPr>
              <w:spacing w:after="0"/>
              <w:jc w:val="center"/>
            </w:pPr>
            <w:r>
              <w:t>Nr oferty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C9" w:rsidRDefault="002A753A">
            <w:pPr>
              <w:spacing w:after="0"/>
              <w:jc w:val="center"/>
            </w:pPr>
            <w:r>
              <w:t>Nazwa i  adres  Wykonawcy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C9" w:rsidRDefault="002A753A">
            <w:pPr>
              <w:spacing w:after="0"/>
              <w:jc w:val="center"/>
            </w:pPr>
            <w:r>
              <w:t>Ilość  punktów  w  kryterium  cena</w:t>
            </w:r>
          </w:p>
        </w:tc>
      </w:tr>
      <w:tr w:rsidR="002F4BC9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C9" w:rsidRDefault="002A753A">
            <w:pPr>
              <w:spacing w:after="0"/>
              <w:jc w:val="center"/>
            </w:pPr>
            <w:r>
              <w:t>1.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C9" w:rsidRDefault="002A753A">
            <w:pPr>
              <w:spacing w:after="0"/>
              <w:jc w:val="center"/>
            </w:pPr>
            <w:r>
              <w:t>AARSLEFF Sp. z o.o. 02-681 Warszawa, ul. Wyścigowa  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C9" w:rsidRDefault="002A753A">
            <w:pPr>
              <w:spacing w:after="0"/>
              <w:jc w:val="center"/>
            </w:pPr>
            <w:r>
              <w:t>100</w:t>
            </w:r>
          </w:p>
        </w:tc>
      </w:tr>
      <w:tr w:rsidR="002F4BC9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C9" w:rsidRDefault="002A753A">
            <w:pPr>
              <w:spacing w:after="0"/>
              <w:jc w:val="center"/>
            </w:pPr>
            <w:r>
              <w:t>2.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C9" w:rsidRDefault="002A753A">
            <w:pPr>
              <w:spacing w:after="0"/>
              <w:jc w:val="center"/>
            </w:pPr>
            <w:r>
              <w:t xml:space="preserve">GSG Industria Sp. z o.o. 70-750 Szczecin, ul. </w:t>
            </w:r>
            <w:r>
              <w:t>Granitowa 47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C9" w:rsidRDefault="002A753A">
            <w:pPr>
              <w:spacing w:after="0"/>
              <w:jc w:val="center"/>
            </w:pPr>
            <w:r>
              <w:t>85,93</w:t>
            </w:r>
          </w:p>
        </w:tc>
      </w:tr>
      <w:tr w:rsidR="002F4BC9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C9" w:rsidRDefault="002A753A">
            <w:pPr>
              <w:spacing w:after="0"/>
              <w:jc w:val="center"/>
            </w:pPr>
            <w:r>
              <w:t>3.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C9" w:rsidRDefault="002A753A">
            <w:pPr>
              <w:spacing w:after="0"/>
              <w:jc w:val="both"/>
            </w:pPr>
            <w:r>
              <w:t>TECH-KAN Sp. z o.o. 55-200 Oława, Gać 71 C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C9" w:rsidRDefault="002A753A">
            <w:pPr>
              <w:spacing w:after="0"/>
              <w:jc w:val="center"/>
            </w:pPr>
            <w:r>
              <w:t>66,20</w:t>
            </w:r>
          </w:p>
        </w:tc>
      </w:tr>
    </w:tbl>
    <w:p w:rsidR="002F4BC9" w:rsidRDefault="002F4BC9">
      <w:pPr>
        <w:jc w:val="both"/>
      </w:pPr>
    </w:p>
    <w:sectPr w:rsidR="002F4BC9">
      <w:pgSz w:w="11906" w:h="16838"/>
      <w:pgMar w:top="709" w:right="1418" w:bottom="1418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A753A">
      <w:pPr>
        <w:spacing w:after="0"/>
      </w:pPr>
      <w:r>
        <w:separator/>
      </w:r>
    </w:p>
  </w:endnote>
  <w:endnote w:type="continuationSeparator" w:id="0">
    <w:p w:rsidR="00000000" w:rsidRDefault="002A75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A753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2A75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4BC9"/>
    <w:rsid w:val="002A753A"/>
    <w:rsid w:val="002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B876E-4D9C-4347-BBCD-8F30CCF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linkowanie">
    <w:name w:val="linkowani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lad">
    <w:name w:val="przykl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</w:style>
  <w:style w:type="paragraph" w:customStyle="1" w:styleId="facebook-sharebutton">
    <w:name w:val="facebook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oogle-sharebutton">
    <w:name w:val="google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ria-addcommentbutton">
    <w:name w:val="interia-addcomment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tosource">
    <w:name w:val="fotosource"/>
    <w:basedOn w:val="Domylnaczcionkaakapitu"/>
  </w:style>
  <w:style w:type="character" w:styleId="HTML-cytat">
    <w:name w:val="HTML Cite"/>
    <w:basedOn w:val="Domylnaczcionkaakapitu"/>
    <w:rPr>
      <w:i/>
      <w:iCs/>
    </w:rPr>
  </w:style>
  <w:style w:type="character" w:customStyle="1" w:styleId="sourcetext">
    <w:name w:val="sourcetext"/>
    <w:basedOn w:val="Domylnaczcionkaakapitu"/>
  </w:style>
  <w:style w:type="paragraph" w:customStyle="1" w:styleId="articlesource">
    <w:name w:val="articlesourc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pPr>
      <w:spacing w:after="0"/>
      <w:ind w:left="708"/>
      <w:textAlignment w:val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standard">
    <w:name w:val="standard"/>
    <w:basedOn w:val="Domylnaczcionkaakapitu"/>
  </w:style>
  <w:style w:type="character" w:customStyle="1" w:styleId="medium">
    <w:name w:val="medium"/>
    <w:basedOn w:val="Domylnaczcionkaakapitu"/>
  </w:style>
  <w:style w:type="character" w:customStyle="1" w:styleId="big">
    <w:name w:val="big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treci2">
    <w:name w:val="Tekst treści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Jakub Wszeborowski</cp:lastModifiedBy>
  <cp:revision>2</cp:revision>
  <cp:lastPrinted>2019-10-04T06:23:00Z</cp:lastPrinted>
  <dcterms:created xsi:type="dcterms:W3CDTF">2020-01-02T08:11:00Z</dcterms:created>
  <dcterms:modified xsi:type="dcterms:W3CDTF">2020-01-02T08:11:00Z</dcterms:modified>
</cp:coreProperties>
</file>