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B75A" w14:textId="77777777" w:rsidR="007F154A" w:rsidRDefault="00D4141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Informacja  o wyborze  najkorzystniejszej  oferty</w:t>
      </w:r>
    </w:p>
    <w:p w14:paraId="5E17B2D0" w14:textId="77777777" w:rsidR="007F154A" w:rsidRDefault="007F154A">
      <w:pPr>
        <w:rPr>
          <w:sz w:val="28"/>
          <w:szCs w:val="28"/>
        </w:rPr>
      </w:pPr>
    </w:p>
    <w:p w14:paraId="4E33BB77" w14:textId="77777777" w:rsidR="007F154A" w:rsidRDefault="00D41419">
      <w:pPr>
        <w:rPr>
          <w:sz w:val="28"/>
          <w:szCs w:val="28"/>
        </w:rPr>
      </w:pPr>
      <w:r>
        <w:rPr>
          <w:sz w:val="28"/>
          <w:szCs w:val="28"/>
        </w:rPr>
        <w:t xml:space="preserve">W postępowaniu o udzielenie zamówienia publicznego na bezgotówkową dostawę  oleju napędowego i benzyny  bezołowiowej na rzecz MPWiK Sp. z o.o. w Łomży ul. Zjazd 23 dokonywaną na  </w:t>
      </w:r>
      <w:r>
        <w:rPr>
          <w:sz w:val="28"/>
          <w:szCs w:val="28"/>
        </w:rPr>
        <w:t>podstawie  identyfikacyjnych  kart  paliwowych wybrana została oferta:</w:t>
      </w:r>
    </w:p>
    <w:p w14:paraId="31AB9F45" w14:textId="77777777" w:rsidR="007F154A" w:rsidRDefault="00D41419">
      <w:pPr>
        <w:rPr>
          <w:sz w:val="28"/>
          <w:szCs w:val="28"/>
        </w:rPr>
      </w:pPr>
      <w:r>
        <w:rPr>
          <w:sz w:val="28"/>
          <w:szCs w:val="28"/>
        </w:rPr>
        <w:t>Przedsiębiorstwa Handlowo-Usługowego „Kurpiewski” Jan Kurpiewski</w:t>
      </w:r>
    </w:p>
    <w:p w14:paraId="2009E825" w14:textId="77777777" w:rsidR="007F154A" w:rsidRDefault="00D41419">
      <w:pPr>
        <w:rPr>
          <w:sz w:val="28"/>
          <w:szCs w:val="28"/>
        </w:rPr>
      </w:pPr>
      <w:r>
        <w:rPr>
          <w:sz w:val="28"/>
          <w:szCs w:val="28"/>
        </w:rPr>
        <w:t>18-400 Łomża, ul. Strusia 9 z ceną 348 280 brutto i upustem cenowym od  każdego  zakupionego litra  paliwa  - 21 groszy.</w:t>
      </w:r>
    </w:p>
    <w:p w14:paraId="371B9142" w14:textId="77777777" w:rsidR="007F154A" w:rsidRDefault="00D414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Uzasadnienie wyboru najkorzystniejszej  oferty:</w:t>
      </w:r>
    </w:p>
    <w:p w14:paraId="37A06532" w14:textId="77777777" w:rsidR="007F154A" w:rsidRDefault="00D41419">
      <w:r>
        <w:rPr>
          <w:color w:val="000000"/>
          <w:sz w:val="28"/>
          <w:szCs w:val="28"/>
        </w:rPr>
        <w:t>Wybrana  oferta spełnia  wszystkie  wymogi   zawarte  w  SIWZ,  uzyskała  najwyższą  ilość  punktów ( będącą  sumą  punktów  przyznanych  w  poszczególnych  kryteriach)  spośród  wszystkich  złożonych  ofert</w:t>
      </w:r>
      <w:r>
        <w:rPr>
          <w:color w:val="000000"/>
          <w:sz w:val="28"/>
          <w:szCs w:val="28"/>
        </w:rPr>
        <w:t>, które  nie  podlegały  wykluczeniu  i  odrzuceniu.</w:t>
      </w:r>
    </w:p>
    <w:sectPr w:rsidR="007F154A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BA83" w14:textId="77777777" w:rsidR="00000000" w:rsidRDefault="00D41419">
      <w:pPr>
        <w:spacing w:after="0"/>
      </w:pPr>
      <w:r>
        <w:separator/>
      </w:r>
    </w:p>
  </w:endnote>
  <w:endnote w:type="continuationSeparator" w:id="0">
    <w:p w14:paraId="4EFAA630" w14:textId="77777777" w:rsidR="00000000" w:rsidRDefault="00D41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0F4D" w14:textId="77777777" w:rsidR="00000000" w:rsidRDefault="00D4141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AA1A7A" w14:textId="77777777" w:rsidR="00000000" w:rsidRDefault="00D414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154A"/>
    <w:rsid w:val="007F154A"/>
    <w:rsid w:val="00D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128B"/>
  <w15:docId w15:val="{5B732750-2330-4D3E-ADCC-4C1621B8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Jakub Wszeborowski</cp:lastModifiedBy>
  <cp:revision>2</cp:revision>
  <cp:lastPrinted>2019-09-09T11:11:00Z</cp:lastPrinted>
  <dcterms:created xsi:type="dcterms:W3CDTF">2020-02-11T09:04:00Z</dcterms:created>
  <dcterms:modified xsi:type="dcterms:W3CDTF">2020-02-11T09:04:00Z</dcterms:modified>
</cp:coreProperties>
</file>